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DC" w:rsidRDefault="00952EF2" w:rsidP="00952EF2">
      <w:pPr>
        <w:jc w:val="center"/>
      </w:pPr>
      <w:bookmarkStart w:id="0" w:name="_GoBack"/>
      <w:bookmarkEnd w:id="0"/>
      <w:r w:rsidRPr="00952EF2">
        <w:rPr>
          <w:noProof/>
        </w:rPr>
        <w:drawing>
          <wp:inline distT="0" distB="0" distL="0" distR="0">
            <wp:extent cx="1866900" cy="1019175"/>
            <wp:effectExtent l="19050" t="0" r="0" b="0"/>
            <wp:docPr id="1" name="Imagem 1" descr="Marca_Versões_Preto 100%_Of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_Versões_Preto 100%_Ofic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F2" w:rsidRDefault="00952EF2"/>
    <w:p w:rsidR="003D56C7" w:rsidRPr="003D56C7" w:rsidRDefault="003D56C7" w:rsidP="003D56C7">
      <w:pPr>
        <w:jc w:val="center"/>
        <w:rPr>
          <w:rFonts w:ascii="Garamond" w:hAnsi="Garamond"/>
          <w:b/>
          <w:sz w:val="24"/>
          <w:szCs w:val="24"/>
        </w:rPr>
      </w:pPr>
      <w:r w:rsidRPr="003D56C7">
        <w:rPr>
          <w:rFonts w:ascii="Garamond" w:hAnsi="Garamond"/>
          <w:b/>
          <w:sz w:val="24"/>
          <w:szCs w:val="24"/>
        </w:rPr>
        <w:t>ANEXO II</w:t>
      </w:r>
    </w:p>
    <w:p w:rsidR="00952EF2" w:rsidRPr="003D56C7" w:rsidRDefault="003D56C7" w:rsidP="003D56C7">
      <w:pPr>
        <w:jc w:val="center"/>
        <w:rPr>
          <w:rFonts w:ascii="Garamond" w:hAnsi="Garamond"/>
          <w:b/>
          <w:sz w:val="24"/>
          <w:szCs w:val="24"/>
        </w:rPr>
      </w:pPr>
      <w:r w:rsidRPr="003D56C7">
        <w:rPr>
          <w:rFonts w:ascii="Garamond" w:hAnsi="Garamond"/>
          <w:b/>
          <w:sz w:val="24"/>
          <w:szCs w:val="24"/>
        </w:rPr>
        <w:t>CRITÉRIOS PARA ANÁLISE DE ENTREVISTA</w:t>
      </w:r>
    </w:p>
    <w:p w:rsidR="00952EF2" w:rsidRDefault="00952EF2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51"/>
        <w:gridCol w:w="1771"/>
      </w:tblGrid>
      <w:tr w:rsidR="00952EF2" w:rsidTr="00414A5E">
        <w:trPr>
          <w:jc w:val="center"/>
        </w:trPr>
        <w:tc>
          <w:tcPr>
            <w:tcW w:w="0" w:type="auto"/>
          </w:tcPr>
          <w:p w:rsidR="00952EF2" w:rsidRPr="00992A9B" w:rsidRDefault="00952EF2" w:rsidP="00414A5E">
            <w:pPr>
              <w:jc w:val="center"/>
              <w:rPr>
                <w:rFonts w:ascii="Garamond" w:hAnsi="Garamond"/>
                <w:b/>
                <w:caps/>
                <w:sz w:val="24"/>
                <w:szCs w:val="24"/>
              </w:rPr>
            </w:pPr>
            <w:r w:rsidRPr="00992A9B">
              <w:rPr>
                <w:rFonts w:ascii="Garamond" w:hAnsi="Garamond"/>
                <w:b/>
                <w:caps/>
                <w:sz w:val="24"/>
                <w:szCs w:val="24"/>
              </w:rPr>
              <w:t>Parâmetros avaliados</w:t>
            </w:r>
          </w:p>
        </w:tc>
        <w:tc>
          <w:tcPr>
            <w:tcW w:w="0" w:type="auto"/>
          </w:tcPr>
          <w:p w:rsidR="00952EF2" w:rsidRPr="00992A9B" w:rsidRDefault="00952EF2" w:rsidP="00414A5E">
            <w:pPr>
              <w:jc w:val="center"/>
              <w:rPr>
                <w:rFonts w:ascii="Garamond" w:hAnsi="Garamond"/>
                <w:b/>
                <w:caps/>
                <w:sz w:val="24"/>
                <w:szCs w:val="24"/>
              </w:rPr>
            </w:pPr>
            <w:r w:rsidRPr="00992A9B">
              <w:rPr>
                <w:rFonts w:ascii="Garamond" w:hAnsi="Garamond"/>
                <w:b/>
                <w:caps/>
                <w:sz w:val="24"/>
                <w:szCs w:val="24"/>
              </w:rPr>
              <w:t>Pontuação</w:t>
            </w:r>
          </w:p>
        </w:tc>
      </w:tr>
      <w:tr w:rsidR="00952EF2" w:rsidTr="00414A5E">
        <w:trPr>
          <w:jc w:val="center"/>
        </w:trPr>
        <w:tc>
          <w:tcPr>
            <w:tcW w:w="0" w:type="auto"/>
          </w:tcPr>
          <w:p w:rsidR="00952EF2" w:rsidRPr="00992A9B" w:rsidRDefault="00952EF2" w:rsidP="00414A5E">
            <w:pPr>
              <w:rPr>
                <w:rFonts w:ascii="Garamond" w:hAnsi="Garamond"/>
                <w:sz w:val="24"/>
                <w:szCs w:val="24"/>
              </w:rPr>
            </w:pPr>
            <w:r w:rsidRPr="00992A9B">
              <w:rPr>
                <w:rFonts w:ascii="Garamond" w:hAnsi="Garamond"/>
                <w:sz w:val="24"/>
                <w:szCs w:val="24"/>
              </w:rPr>
              <w:t xml:space="preserve">1. Iniciativa e comportamento proativo no âmbito de </w:t>
            </w:r>
          </w:p>
          <w:p w:rsidR="00952EF2" w:rsidRPr="00992A9B" w:rsidRDefault="00BA485D" w:rsidP="00414A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Trabalho</w:t>
            </w:r>
          </w:p>
        </w:tc>
        <w:tc>
          <w:tcPr>
            <w:tcW w:w="0" w:type="auto"/>
          </w:tcPr>
          <w:p w:rsidR="00952EF2" w:rsidRPr="00992A9B" w:rsidRDefault="00BA485D" w:rsidP="00414A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952EF2">
              <w:rPr>
                <w:rFonts w:ascii="Garamond" w:hAnsi="Garamond"/>
                <w:sz w:val="24"/>
                <w:szCs w:val="24"/>
              </w:rPr>
              <w:t xml:space="preserve">0 pontos </w:t>
            </w:r>
          </w:p>
        </w:tc>
      </w:tr>
      <w:tr w:rsidR="00952EF2" w:rsidTr="00414A5E">
        <w:trPr>
          <w:jc w:val="center"/>
        </w:trPr>
        <w:tc>
          <w:tcPr>
            <w:tcW w:w="0" w:type="auto"/>
          </w:tcPr>
          <w:p w:rsidR="00952EF2" w:rsidRPr="00992A9B" w:rsidRDefault="00952EF2" w:rsidP="00675C25">
            <w:pPr>
              <w:rPr>
                <w:rFonts w:ascii="Garamond" w:hAnsi="Garamond"/>
                <w:sz w:val="24"/>
                <w:szCs w:val="24"/>
              </w:rPr>
            </w:pPr>
            <w:r w:rsidRPr="00992A9B">
              <w:rPr>
                <w:rFonts w:ascii="Garamond" w:hAnsi="Garamond"/>
                <w:sz w:val="24"/>
                <w:szCs w:val="24"/>
              </w:rPr>
              <w:t xml:space="preserve">2. </w:t>
            </w:r>
            <w:r w:rsidR="00675C25">
              <w:rPr>
                <w:rFonts w:ascii="Garamond" w:hAnsi="Garamond"/>
                <w:sz w:val="24"/>
                <w:szCs w:val="24"/>
              </w:rPr>
              <w:t xml:space="preserve">Capacidade Física Funcional </w:t>
            </w:r>
          </w:p>
        </w:tc>
        <w:tc>
          <w:tcPr>
            <w:tcW w:w="0" w:type="auto"/>
          </w:tcPr>
          <w:p w:rsidR="00952EF2" w:rsidRPr="00992A9B" w:rsidRDefault="00675C25" w:rsidP="00414A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952EF2">
              <w:rPr>
                <w:rFonts w:ascii="Garamond" w:hAnsi="Garamond"/>
                <w:sz w:val="24"/>
                <w:szCs w:val="24"/>
              </w:rPr>
              <w:t>0 pontos</w:t>
            </w:r>
          </w:p>
        </w:tc>
      </w:tr>
      <w:tr w:rsidR="00952EF2" w:rsidTr="00414A5E">
        <w:trPr>
          <w:jc w:val="center"/>
        </w:trPr>
        <w:tc>
          <w:tcPr>
            <w:tcW w:w="0" w:type="auto"/>
          </w:tcPr>
          <w:p w:rsidR="00952EF2" w:rsidRPr="00992A9B" w:rsidRDefault="00952EF2" w:rsidP="00414A5E">
            <w:pPr>
              <w:rPr>
                <w:rFonts w:ascii="Garamond" w:hAnsi="Garamond"/>
                <w:sz w:val="24"/>
                <w:szCs w:val="24"/>
              </w:rPr>
            </w:pPr>
            <w:r w:rsidRPr="00992A9B">
              <w:rPr>
                <w:rFonts w:ascii="Garamond" w:hAnsi="Garamond"/>
                <w:sz w:val="24"/>
                <w:szCs w:val="24"/>
              </w:rPr>
              <w:t>3. Capacidade Administrativa/Organização</w:t>
            </w:r>
          </w:p>
        </w:tc>
        <w:tc>
          <w:tcPr>
            <w:tcW w:w="0" w:type="auto"/>
          </w:tcPr>
          <w:p w:rsidR="00952EF2" w:rsidRPr="00992A9B" w:rsidRDefault="00675C25" w:rsidP="00414A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952EF2">
              <w:rPr>
                <w:rFonts w:ascii="Garamond" w:hAnsi="Garamond"/>
                <w:sz w:val="24"/>
                <w:szCs w:val="24"/>
              </w:rPr>
              <w:t>0 pontos</w:t>
            </w:r>
          </w:p>
        </w:tc>
      </w:tr>
      <w:tr w:rsidR="00952EF2" w:rsidTr="00414A5E">
        <w:trPr>
          <w:jc w:val="center"/>
        </w:trPr>
        <w:tc>
          <w:tcPr>
            <w:tcW w:w="0" w:type="auto"/>
          </w:tcPr>
          <w:p w:rsidR="00952EF2" w:rsidRPr="00992A9B" w:rsidRDefault="00952EF2" w:rsidP="00414A5E">
            <w:pPr>
              <w:rPr>
                <w:rFonts w:ascii="Garamond" w:hAnsi="Garamond"/>
                <w:sz w:val="24"/>
                <w:szCs w:val="24"/>
              </w:rPr>
            </w:pPr>
            <w:r w:rsidRPr="00992A9B">
              <w:rPr>
                <w:rFonts w:ascii="Garamond" w:hAnsi="Garamond"/>
                <w:sz w:val="24"/>
                <w:szCs w:val="24"/>
              </w:rPr>
              <w:t xml:space="preserve">4. Capacidade de expressar bem as experiências </w:t>
            </w:r>
          </w:p>
          <w:p w:rsidR="00952EF2" w:rsidRPr="00992A9B" w:rsidRDefault="00952EF2" w:rsidP="00414A5E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92A9B">
              <w:rPr>
                <w:rFonts w:ascii="Garamond" w:hAnsi="Garamond"/>
                <w:sz w:val="24"/>
                <w:szCs w:val="24"/>
              </w:rPr>
              <w:t>relatadas</w:t>
            </w:r>
            <w:proofErr w:type="gramEnd"/>
            <w:r w:rsidRPr="00992A9B">
              <w:rPr>
                <w:rFonts w:ascii="Garamond" w:hAnsi="Garamond"/>
                <w:sz w:val="24"/>
                <w:szCs w:val="24"/>
              </w:rPr>
              <w:t xml:space="preserve"> no currículo</w:t>
            </w:r>
          </w:p>
        </w:tc>
        <w:tc>
          <w:tcPr>
            <w:tcW w:w="0" w:type="auto"/>
          </w:tcPr>
          <w:p w:rsidR="00952EF2" w:rsidRPr="00992A9B" w:rsidRDefault="00952EF2" w:rsidP="00414A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 pontos</w:t>
            </w:r>
          </w:p>
        </w:tc>
      </w:tr>
      <w:tr w:rsidR="00952EF2" w:rsidTr="00414A5E">
        <w:trPr>
          <w:jc w:val="center"/>
        </w:trPr>
        <w:tc>
          <w:tcPr>
            <w:tcW w:w="0" w:type="auto"/>
          </w:tcPr>
          <w:p w:rsidR="00952EF2" w:rsidRPr="00992A9B" w:rsidRDefault="00952EF2" w:rsidP="00414A5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92A9B">
              <w:rPr>
                <w:rFonts w:ascii="Garamond" w:hAnsi="Garamond"/>
                <w:b/>
                <w:sz w:val="24"/>
                <w:szCs w:val="24"/>
              </w:rPr>
              <w:t>PONTUAÇÃO MÁXIMA</w:t>
            </w:r>
          </w:p>
        </w:tc>
        <w:tc>
          <w:tcPr>
            <w:tcW w:w="0" w:type="auto"/>
          </w:tcPr>
          <w:p w:rsidR="00952EF2" w:rsidRPr="00992A9B" w:rsidRDefault="00952EF2" w:rsidP="00414A5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 pontos</w:t>
            </w:r>
          </w:p>
        </w:tc>
      </w:tr>
    </w:tbl>
    <w:p w:rsidR="00952EF2" w:rsidRDefault="00952EF2"/>
    <w:sectPr w:rsidR="00952EF2" w:rsidSect="00DE4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9B"/>
    <w:rsid w:val="003D56C7"/>
    <w:rsid w:val="005B366B"/>
    <w:rsid w:val="00675C25"/>
    <w:rsid w:val="00762909"/>
    <w:rsid w:val="00952EF2"/>
    <w:rsid w:val="00992A9B"/>
    <w:rsid w:val="00AA7A90"/>
    <w:rsid w:val="00BA485D"/>
    <w:rsid w:val="00D90883"/>
    <w:rsid w:val="00DE43DC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priscila</cp:lastModifiedBy>
  <cp:revision>2</cp:revision>
  <dcterms:created xsi:type="dcterms:W3CDTF">2018-05-15T13:56:00Z</dcterms:created>
  <dcterms:modified xsi:type="dcterms:W3CDTF">2018-05-15T13:56:00Z</dcterms:modified>
</cp:coreProperties>
</file>